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hd w:fill="ffffff" w:val="clear"/>
        <w:spacing w:after="300" w:before="300" w:lineRule="auto"/>
        <w:contextualSpacing w:val="0"/>
        <w:rPr>
          <w:b w:val="1"/>
          <w:color w:val="393838"/>
          <w:sz w:val="45"/>
          <w:szCs w:val="45"/>
        </w:rPr>
      </w:pPr>
      <w:bookmarkStart w:colFirst="0" w:colLast="0" w:name="_x7wft7q0xidl" w:id="0"/>
      <w:bookmarkEnd w:id="0"/>
      <w:r w:rsidDel="00000000" w:rsidR="00000000" w:rsidRPr="00000000">
        <w:rPr>
          <w:b w:val="1"/>
          <w:color w:val="393838"/>
          <w:sz w:val="45"/>
          <w:szCs w:val="45"/>
          <w:rtl w:val="0"/>
        </w:rPr>
        <w:t xml:space="preserve">Условия продажи, обмен, возврат, гарантии </w:t>
      </w:r>
    </w:p>
    <w:p w:rsidR="00000000" w:rsidDel="00000000" w:rsidP="00000000" w:rsidRDefault="00000000" w:rsidRPr="00000000" w14:paraId="00000001">
      <w:pPr>
        <w:spacing w:after="520" w:before="240" w:line="360" w:lineRule="auto"/>
        <w:contextualSpacing w:val="0"/>
        <w:jc w:val="right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Утверждена </w:t>
      </w:r>
    </w:p>
    <w:p w:rsidR="00000000" w:rsidDel="00000000" w:rsidP="00000000" w:rsidRDefault="00000000" w:rsidRPr="00000000" w14:paraId="00000002">
      <w:pPr>
        <w:spacing w:after="520" w:before="240" w:line="360" w:lineRule="auto"/>
        <w:contextualSpacing w:val="0"/>
        <w:jc w:val="right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приказом индивидуального предпринимателя </w:t>
      </w:r>
    </w:p>
    <w:p w:rsidR="00000000" w:rsidDel="00000000" w:rsidP="00000000" w:rsidRDefault="00000000" w:rsidRPr="00000000" w14:paraId="00000003">
      <w:pPr>
        <w:spacing w:after="520" w:before="240" w:line="360" w:lineRule="auto"/>
        <w:contextualSpacing w:val="0"/>
        <w:jc w:val="right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Михельсона А.В.</w:t>
      </w:r>
    </w:p>
    <w:p w:rsidR="00000000" w:rsidDel="00000000" w:rsidP="00000000" w:rsidRDefault="00000000" w:rsidRPr="00000000" w14:paraId="00000004">
      <w:pPr>
        <w:spacing w:after="520" w:before="240" w:line="360" w:lineRule="auto"/>
        <w:contextualSpacing w:val="0"/>
        <w:jc w:val="right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№____________________</w:t>
      </w:r>
    </w:p>
    <w:p w:rsidR="00000000" w:rsidDel="00000000" w:rsidP="00000000" w:rsidRDefault="00000000" w:rsidRPr="00000000" w14:paraId="00000005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Условия продажи (публичная оферта) </w:t>
      </w:r>
    </w:p>
    <w:p w:rsidR="00000000" w:rsidDel="00000000" w:rsidP="00000000" w:rsidRDefault="00000000" w:rsidRPr="00000000" w14:paraId="00000007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(для физических лиц, не являющихся индивидуальными предпринимателями (для потребителей))</w:t>
      </w:r>
    </w:p>
    <w:p w:rsidR="00000000" w:rsidDel="00000000" w:rsidP="00000000" w:rsidRDefault="00000000" w:rsidRPr="00000000" w14:paraId="00000008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1. Определения</w:t>
      </w:r>
    </w:p>
    <w:p w:rsidR="00000000" w:rsidDel="00000000" w:rsidP="00000000" w:rsidRDefault="00000000" w:rsidRPr="00000000" w14:paraId="00000009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  <w:u w:val="single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1.1. Продавец – ИП Михельсон А.В, зарегистрированный в качестве индивидуального предпринимателя по законодательству Российской Федерации, </w:t>
      </w:r>
      <w:r w:rsidDel="00000000" w:rsidR="00000000" w:rsidRPr="00000000">
        <w:rPr>
          <w:b w:val="1"/>
          <w:color w:val="393838"/>
          <w:sz w:val="24"/>
          <w:szCs w:val="24"/>
          <w:u w:val="single"/>
          <w:rtl w:val="0"/>
        </w:rPr>
        <w:t xml:space="preserve">имеющее место нахождения 197022, г.Санкт-Петербург, Каменноостровский пр.д.55, пом. 20-Н, ИНН 7813574251, ОГРН 1137847419610. </w:t>
      </w:r>
    </w:p>
    <w:p w:rsidR="00000000" w:rsidDel="00000000" w:rsidP="00000000" w:rsidRDefault="00000000" w:rsidRPr="00000000" w14:paraId="0000000A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1.2. Клиент – физическое лицо, являющееся потребителем в соответствии с Законом РФ «О защите прав потребителей», заказавшее и (или) оплатившее Товар в магазине, в том числе посредством Сайта </w:t>
      </w:r>
      <w:r w:rsidDel="00000000" w:rsidR="00000000" w:rsidRPr="00000000">
        <w:rPr>
          <w:sz w:val="28"/>
          <w:szCs w:val="28"/>
          <w:rtl w:val="0"/>
        </w:rPr>
        <w:t xml:space="preserve">www.Altay.ru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1.3. Заказ – автоматически формируемый документ, определяющий набор Товаров и Услуг, приобретенных Клиентом. Заказ формируется на сайте. </w:t>
      </w:r>
    </w:p>
    <w:p w:rsidR="00000000" w:rsidDel="00000000" w:rsidP="00000000" w:rsidRDefault="00000000" w:rsidRPr="00000000" w14:paraId="0000000C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1.4. Акцепт – действия Клиента по оплате Товара посредством наличных или безналичных денежных средств или электронных средств платежа. Акцепт считается состоявшимся при оплате Товара наличными или безналичными денежными средствами, либо электронными средствами платежа. </w:t>
      </w:r>
    </w:p>
    <w:p w:rsidR="00000000" w:rsidDel="00000000" w:rsidP="00000000" w:rsidRDefault="00000000" w:rsidRPr="00000000" w14:paraId="0000000D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1.5. Дата оплаты – в зависимости от способа платежа – поступление наличных денежных средств в кассу Продавца; оплата денежных средств в безналичном порядке на расчетный счет Продавца; прием денежных средств платежным агентом; отражение поступления денежных средств Продавцу в соответствии с ФЗ «О национальной платежной системе». </w:t>
      </w:r>
    </w:p>
    <w:p w:rsidR="00000000" w:rsidDel="00000000" w:rsidP="00000000" w:rsidRDefault="00000000" w:rsidRPr="00000000" w14:paraId="0000000E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1.6. Товар – товарно-материальные средства, предлагаемые Продавцом в магазинах «Яркий фотомаркет», на Сайте. </w:t>
      </w:r>
    </w:p>
    <w:p w:rsidR="00000000" w:rsidDel="00000000" w:rsidP="00000000" w:rsidRDefault="00000000" w:rsidRPr="00000000" w14:paraId="0000000F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1.7. Услуги – услуги по доставке и другие подобные услуги, оказываемые Продавцом, виды и стоимость которых доводятся до сведения Клиента в магазинах «Алтай.ру», Сайте. </w:t>
      </w:r>
    </w:p>
    <w:p w:rsidR="00000000" w:rsidDel="00000000" w:rsidP="00000000" w:rsidRDefault="00000000" w:rsidRPr="00000000" w14:paraId="00000010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1.8. Магазин «Алтай.ру» – магазин, принадлежащий Михельсону А.В. сведения о месте нахождения которого можно найти, в том числе, на Сайте. </w:t>
      </w:r>
    </w:p>
    <w:p w:rsidR="00000000" w:rsidDel="00000000" w:rsidP="00000000" w:rsidRDefault="00000000" w:rsidRPr="00000000" w14:paraId="00000011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1.9. Анкета Клиента – персональные данные Клиента, указанные им при формировании Заказа. </w:t>
      </w:r>
    </w:p>
    <w:p w:rsidR="00000000" w:rsidDel="00000000" w:rsidP="00000000" w:rsidRDefault="00000000" w:rsidRPr="00000000" w14:paraId="00000012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1.10. p – рубль, национальная валюта РФ. </w:t>
      </w:r>
    </w:p>
    <w:p w:rsidR="00000000" w:rsidDel="00000000" w:rsidP="00000000" w:rsidRDefault="00000000" w:rsidRPr="00000000" w14:paraId="00000013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1.11. Розничные магазины: нет</w:t>
      </w:r>
    </w:p>
    <w:p w:rsidR="00000000" w:rsidDel="00000000" w:rsidP="00000000" w:rsidRDefault="00000000" w:rsidRPr="00000000" w14:paraId="00000014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1.12. Сайт, интернет ресурс: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520" w:before="240" w:line="360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www.Altay.ru</w:t>
      </w:r>
      <w:r w:rsidDel="00000000" w:rsidR="00000000" w:rsidRPr="00000000">
        <w:fldChar w:fldCharType="begin"/>
        <w:instrText xml:space="preserve"> HYPERLINK "https://photobooks.yarkiy.ru/"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17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2.1. Настоящий Договор является публичной офертой в соответствии со ст. 426, 435, 437 Гражданского кодекса Российской Федерации. </w:t>
      </w:r>
    </w:p>
    <w:p w:rsidR="00000000" w:rsidDel="00000000" w:rsidP="00000000" w:rsidRDefault="00000000" w:rsidRPr="00000000" w14:paraId="00000018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2.2. Клиент вправе заключить Договор с Продавцом исключительно путем присоединения к условиям настоящего Договора. </w:t>
      </w:r>
    </w:p>
    <w:p w:rsidR="00000000" w:rsidDel="00000000" w:rsidP="00000000" w:rsidRDefault="00000000" w:rsidRPr="00000000" w14:paraId="00000019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2.3. Настоящий Договор-оферта является договором присоединения (ст. 428 Гражданского кодекса Российской Федерации). </w:t>
      </w:r>
    </w:p>
    <w:p w:rsidR="00000000" w:rsidDel="00000000" w:rsidP="00000000" w:rsidRDefault="00000000" w:rsidRPr="00000000" w14:paraId="0000001A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2.4. Условия Договора постоянно размещены на Интернет-ресурсе Продавца в разделе «Условия продажи». </w:t>
      </w:r>
    </w:p>
    <w:p w:rsidR="00000000" w:rsidDel="00000000" w:rsidP="00000000" w:rsidRDefault="00000000" w:rsidRPr="00000000" w14:paraId="0000001B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2.5. Контактные данные, номера телефонов указаны на Сайте </w:t>
      </w:r>
    </w:p>
    <w:p w:rsidR="00000000" w:rsidDel="00000000" w:rsidP="00000000" w:rsidRDefault="00000000" w:rsidRPr="00000000" w14:paraId="0000001C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2.5. Продавец в одностороннем порядке принимает и изменяет условия Договора. В отношениях между Продавцом и Клиентом применяются положения Договора, действующие на момент Акцепта. </w:t>
      </w:r>
    </w:p>
    <w:p w:rsidR="00000000" w:rsidDel="00000000" w:rsidP="00000000" w:rsidRDefault="00000000" w:rsidRPr="00000000" w14:paraId="0000001D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2.6. Отношения между Клиентом и Продавцом с момента Акцепта Клиентом Договора регулируются: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Настоящим Договором;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Гражданским кодексом Российской Федерации;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Законом Российской Федерации «О защите прав потребителей»;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Постановлением Правительства Российской Федерации от 19.01.1998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комплектации;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Постановлением Правительства Российской Федерации от 27 сентября 2007 г. № 612 «Об утверждении правил продажи товаров дистанционным способом»;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Постановлением Правительства Российской Федерации от 21 июля 1997 г. № 918 «Об утверждении правил продажи товаров по образцам»;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Постановлением Правительства Российской Федерации от 13 мая 1997 г.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Федеральным законом Российской Федерации от 27 июля 2006 г. № 152-ФЗ «О персональных данных»</w:t>
      </w:r>
    </w:p>
    <w:p w:rsidR="00000000" w:rsidDel="00000000" w:rsidP="00000000" w:rsidRDefault="00000000" w:rsidRPr="00000000" w14:paraId="00000026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3. Предмет договора</w:t>
      </w:r>
    </w:p>
    <w:p w:rsidR="00000000" w:rsidDel="00000000" w:rsidP="00000000" w:rsidRDefault="00000000" w:rsidRPr="00000000" w14:paraId="00000027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3.1. Продавец продает Клиенту Товары, оказывает Услуги за наличный или безналичный расчет. </w:t>
      </w:r>
    </w:p>
    <w:p w:rsidR="00000000" w:rsidDel="00000000" w:rsidP="00000000" w:rsidRDefault="00000000" w:rsidRPr="00000000" w14:paraId="00000028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3.2. Клиент оплачивает товары в соответствии с ценами, установленными Продавцом. Цена (стоимость) Товара или Услуги определяется Продавцом. Цена (стоимость) Товаров и Услуг в магазине «Алтай.ру» и на сайте действительны на дату (на момент) формирования Заказа (п.4.2.). Цена (стоимость) Товара или Услуги не может быть изменена Продавцом в одностороннем порядке после заказа Товара (Услуги), определяемом в соответствии с п. 4.2., за исключением случая, установленного п. 3.3. Цена (стоимость) Товара (Услуги), указанная в каталоге «Алтай.ру» является справочной, определена на дату издания каталога и может периодически пересматриваться Продавцом. Цена (стоимость) Товаров (Услуг), указанных в каталоге «Алтай.ру», будет определяться ценой (стоимостью) соответствующих Товаров (Услуг), указанной на сайте или посредством службы поддержки клиентов Продавца по телефону; на дату подтверждения заказа Товара (п. 4.2.). </w:t>
      </w:r>
    </w:p>
    <w:p w:rsidR="00000000" w:rsidDel="00000000" w:rsidP="00000000" w:rsidRDefault="00000000" w:rsidRPr="00000000" w14:paraId="00000029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3.3. Заказ может быть аннулирован Продавцом, а Акцепт будет считаться не состоявшимся, если Заказ Товара не вручен Клиенту не по вине Продавца в течение 3 дней со дня формирования заказа (п. 4.1., 4.2). В указанном случае по истечении предусмотренного настоящим пунктом срока Продавец вправе отказаться от исполнения обязательств по настоящему Договору без уведомления Клиента. </w:t>
      </w:r>
    </w:p>
    <w:p w:rsidR="00000000" w:rsidDel="00000000" w:rsidP="00000000" w:rsidRDefault="00000000" w:rsidRPr="00000000" w14:paraId="0000002A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3.4. Продавец осуществляет доставку товаров Покупателю способом и в сроки, которые определяются в порядке, установленном настоящим Договором. </w:t>
      </w:r>
    </w:p>
    <w:p w:rsidR="00000000" w:rsidDel="00000000" w:rsidP="00000000" w:rsidRDefault="00000000" w:rsidRPr="00000000" w14:paraId="0000002B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3.5. Порядок заказа и оплаты услуг по доставке Товара определен гл. 4 настоящего Договора. </w:t>
      </w:r>
    </w:p>
    <w:p w:rsidR="00000000" w:rsidDel="00000000" w:rsidP="00000000" w:rsidRDefault="00000000" w:rsidRPr="00000000" w14:paraId="0000002C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3.6. Номер Заказа указывается в товарном чеке, накладной, электронной форме Заказа на Сайте и иных формируемых Продавцом формах документов, подтверждающих факт Заказа.</w:t>
      </w:r>
    </w:p>
    <w:p w:rsidR="00000000" w:rsidDel="00000000" w:rsidP="00000000" w:rsidRDefault="00000000" w:rsidRPr="00000000" w14:paraId="0000002D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4. Порядок заказа и оплаты Товара</w:t>
      </w:r>
    </w:p>
    <w:p w:rsidR="00000000" w:rsidDel="00000000" w:rsidP="00000000" w:rsidRDefault="00000000" w:rsidRPr="00000000" w14:paraId="0000002E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4.1. Заказ Товара осуществляется: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на интернет ресурсе «Алтай.ру»;</w:t>
      </w:r>
    </w:p>
    <w:p w:rsidR="00000000" w:rsidDel="00000000" w:rsidP="00000000" w:rsidRDefault="00000000" w:rsidRPr="00000000" w14:paraId="00000030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4.2. Под заказом Товара понимается формирование Заказа и (или) его оплата наличными или безналичными денежными средствами, в зависимости от того, что наступит ранее, при условии Акцепта настоящего Договора. </w:t>
      </w:r>
    </w:p>
    <w:p w:rsidR="00000000" w:rsidDel="00000000" w:rsidP="00000000" w:rsidRDefault="00000000" w:rsidRPr="00000000" w14:paraId="00000031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4.3. Товары и Услуги подлежат оплате по ценам, установленным Продавцом. </w:t>
      </w:r>
    </w:p>
    <w:p w:rsidR="00000000" w:rsidDel="00000000" w:rsidP="00000000" w:rsidRDefault="00000000" w:rsidRPr="00000000" w14:paraId="00000032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4.4. Товар подлежит оплате за наличный или безналичный расчет. </w:t>
      </w:r>
    </w:p>
    <w:p w:rsidR="00000000" w:rsidDel="00000000" w:rsidP="00000000" w:rsidRDefault="00000000" w:rsidRPr="00000000" w14:paraId="00000033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4.5. Оплата товара за наличный расчет осуществляется: </w:t>
      </w:r>
    </w:p>
    <w:p w:rsidR="00000000" w:rsidDel="00000000" w:rsidP="00000000" w:rsidRDefault="00000000" w:rsidRPr="00000000" w14:paraId="00000034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4.5.1. В магазине «Алтай.ру» в момент осуществления Заказа или в момент передачи Товара. </w:t>
      </w:r>
    </w:p>
    <w:p w:rsidR="00000000" w:rsidDel="00000000" w:rsidP="00000000" w:rsidRDefault="00000000" w:rsidRPr="00000000" w14:paraId="00000035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4.5.2. Путем передачи денежных средств курьеру Продавца или платежному агенту Продавца. </w:t>
      </w:r>
    </w:p>
    <w:p w:rsidR="00000000" w:rsidDel="00000000" w:rsidP="00000000" w:rsidRDefault="00000000" w:rsidRPr="00000000" w14:paraId="00000036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4.6. Оплата товара по безналичному расчету осуществляется: </w:t>
      </w:r>
    </w:p>
    <w:p w:rsidR="00000000" w:rsidDel="00000000" w:rsidP="00000000" w:rsidRDefault="00000000" w:rsidRPr="00000000" w14:paraId="00000037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4.6.1. Путем перечисления безналичных денежных средств на расчетные счета Продавца (при условии указания номера Заказа); </w:t>
      </w:r>
    </w:p>
    <w:p w:rsidR="00000000" w:rsidDel="00000000" w:rsidP="00000000" w:rsidRDefault="00000000" w:rsidRPr="00000000" w14:paraId="00000038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4.6.2. Путем использования электронных средств платежа; </w:t>
      </w:r>
    </w:p>
    <w:p w:rsidR="00000000" w:rsidDel="00000000" w:rsidP="00000000" w:rsidRDefault="00000000" w:rsidRPr="00000000" w14:paraId="00000039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4.7. При частичной оплате Товара Товар считается оплаченным со дня внесения всей суммы денежных средств в оплату всего приобретенного Товара.</w:t>
      </w:r>
    </w:p>
    <w:p w:rsidR="00000000" w:rsidDel="00000000" w:rsidP="00000000" w:rsidRDefault="00000000" w:rsidRPr="00000000" w14:paraId="0000003A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5. Доставка товара</w:t>
      </w:r>
    </w:p>
    <w:p w:rsidR="00000000" w:rsidDel="00000000" w:rsidP="00000000" w:rsidRDefault="00000000" w:rsidRPr="00000000" w14:paraId="0000003B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5.1. Доставка Товара осуществляется по времени и по адресу, указанным в Заказе. </w:t>
      </w:r>
    </w:p>
    <w:p w:rsidR="00000000" w:rsidDel="00000000" w:rsidP="00000000" w:rsidRDefault="00000000" w:rsidRPr="00000000" w14:paraId="0000003C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5.2. Стоимость и сроки доставки определяются Продавцом. </w:t>
      </w:r>
    </w:p>
    <w:p w:rsidR="00000000" w:rsidDel="00000000" w:rsidP="00000000" w:rsidRDefault="00000000" w:rsidRPr="00000000" w14:paraId="0000003D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5.3. Продавец вправе устанавливать правила оказания услуг по доставке Товара. С правилами оказания услуг по доставке Товара Клиент вправе ознакомиться на Сайте. </w:t>
      </w:r>
    </w:p>
    <w:p w:rsidR="00000000" w:rsidDel="00000000" w:rsidP="00000000" w:rsidRDefault="00000000" w:rsidRPr="00000000" w14:paraId="0000003E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5.4. В случае, если Услуги не оказаны по вине Клиента (отсутствие в согласованное время по месту получения Товара и т.п.), Продавец вправе требовать их оплаты в полном объеме. Повторный вызов представителей Продавца в целях оказания Услуг по доставке оплачивается Клиентом по тарифам Продавца, размещенным на Сайте.</w:t>
      </w:r>
    </w:p>
    <w:p w:rsidR="00000000" w:rsidDel="00000000" w:rsidP="00000000" w:rsidRDefault="00000000" w:rsidRPr="00000000" w14:paraId="0000003F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6. Возврат или обмен товара</w:t>
      </w:r>
    </w:p>
    <w:p w:rsidR="00000000" w:rsidDel="00000000" w:rsidP="00000000" w:rsidRDefault="00000000" w:rsidRPr="00000000" w14:paraId="00000040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6.1 Возврат или обмен товара производится в соответствии с законодательством РФ: товар надлежащего качества подлежит возврату или обмену в срок до 14 дней, при дистанционном способе продажи в срок до 7 дней. </w:t>
      </w:r>
    </w:p>
    <w:p w:rsidR="00000000" w:rsidDel="00000000" w:rsidP="00000000" w:rsidRDefault="00000000" w:rsidRPr="00000000" w14:paraId="00000041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6.2. Порядок обмена (возврата) Товара устанавливается Продавцом. При приеме Товара от представителей Продавца (в магазине «Алтай.ру», при доставке курьером, через службу почтовой доставки или при доставке транспортной компанией - партнером) Клиенту необходимо проверить комплектацию и внешний вид Товара, убедиться в том, что Товар соответствует требованиям Клиента как по потребительским свойствам (цвету, фасону, габаритам), так и по внешнему виду и комплектации, убедиться в наличии Товарного и Кассового чеков. При получении Товара Клиенту необходимо изучить условия, указанные в Акте приема-передачи/Товарном чеке, где он ставит свою подпись о согласии с правилами возврата и обмена Товара. Продавец не производит возврат и обмен Товара по причине отсутствия Товара в упаковке, механических повреждений или некомплекта, если при приемке Клиент не осматривал Товар, не вскрывал упаковку с товаром. </w:t>
      </w:r>
    </w:p>
    <w:p w:rsidR="00000000" w:rsidDel="00000000" w:rsidP="00000000" w:rsidRDefault="00000000" w:rsidRPr="00000000" w14:paraId="00000042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6.3. Для возврата или обмена товара Клиент вправе: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обратиться в сервисную службу «Алтай.ру»;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оформить заявление посредством сервисной службы.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для осуществления возврата Товара Клиенту необходимо оформить претензию посредством сервисной службы;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заполнить заявление на возврат, скан-копию заявления с подписью Клиента необходимо направить на адрес Сервисного центра соответствующего филиала;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оригинал заявления вложить в упаковку с Товаром, который возвращается Продавцу;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при приеме Товара от Клиента, курьер Транспортной компании-партнера обязан выдать накладную о приеме возвратного отправления Товара от Клиента;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требования к упаковке: возвращаемый Товар должен быть упакован таким образом, чтобы исключить возможность разукомплектации во время транспортировки до Сервисного центра «Алтай.ру»;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возврат денежных средств по заявлению Клиента производится после проверки качества Товара Сервисным центром «Алтай.ру». В случае если товар поврежден по вине Клиента или в качестве возврата передан Товар не тот, который был приобретен в «Алтай.ру», денежные средства не возвращаются;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возврат денежных средств за Товар ненадлежащего качества производится следующим образом: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при перечислении на банковскую карту - от 7 до 30 дней;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обмен товара производится путем возврата Товара ненадлежащего качества и новой продажи нового Товара;</w:t>
      </w:r>
    </w:p>
    <w:p w:rsidR="00000000" w:rsidDel="00000000" w:rsidP="00000000" w:rsidRDefault="00000000" w:rsidRPr="00000000" w14:paraId="0000004E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6.4. Возврат или обмен товара осуществляется только в том магазине, в котором и приобретался товар. Для возврата, обмена или предъявления претензии по качеству товара необходимо при себе иметь документ, подтверждающий факт покупки и паспорт. </w:t>
      </w:r>
    </w:p>
    <w:p w:rsidR="00000000" w:rsidDel="00000000" w:rsidP="00000000" w:rsidRDefault="00000000" w:rsidRPr="00000000" w14:paraId="0000004F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6.5. Расходы, связанные с обменом (возвратом) Товара в соответствии с настоящим разделом несет Клиент. Услуги курьерской службы или транспортной организации Продавца подлежат оплате по тарифам, определенным Продавцом и размещенным на Сайте. </w:t>
      </w:r>
    </w:p>
    <w:p w:rsidR="00000000" w:rsidDel="00000000" w:rsidP="00000000" w:rsidRDefault="00000000" w:rsidRPr="00000000" w14:paraId="00000050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6.6. Продавец вправе в своих сервисных политиках устанавливать иные условия возврата и обмена Товара, не ухудшающие условия Клиента в соответствии с настоящим Договором и законодательством РФ. О действующих сервисных политиках в отношении Товаров Клиент может узнать в службе поддержки клиентов Продавца по телефонам указанным на Сайте.</w:t>
      </w:r>
    </w:p>
    <w:p w:rsidR="00000000" w:rsidDel="00000000" w:rsidP="00000000" w:rsidRDefault="00000000" w:rsidRPr="00000000" w14:paraId="00000051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7. Гарантии качества Товара и Услуг. Требования Клиента, связанные с недостатками Товаров и Услуг</w:t>
      </w:r>
    </w:p>
    <w:p w:rsidR="00000000" w:rsidDel="00000000" w:rsidP="00000000" w:rsidRDefault="00000000" w:rsidRPr="00000000" w14:paraId="00000052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7.1. Продавец несет ответственность за недостатки, обнаруженные в Товаре (Услуги) в течение гарантийных сроков. </w:t>
      </w:r>
    </w:p>
    <w:p w:rsidR="00000000" w:rsidDel="00000000" w:rsidP="00000000" w:rsidRDefault="00000000" w:rsidRPr="00000000" w14:paraId="00000053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7.2. Гарантийные сроки на Товары определяются изготовителями (производителями) и исчисляются с момента передачи Товара Клиенту, если иной порядок исчисления гарантийных сроков не установлен изготовителем (производителем). </w:t>
      </w:r>
    </w:p>
    <w:p w:rsidR="00000000" w:rsidDel="00000000" w:rsidP="00000000" w:rsidRDefault="00000000" w:rsidRPr="00000000" w14:paraId="00000054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7.3. На Товары, на которые изготовителями (производителями) гарантийные сроки не установлены, Продавец устанавливает гарантийный срок в 14 (четырнадцать) дней, не считая дня продаж. </w:t>
      </w:r>
    </w:p>
    <w:p w:rsidR="00000000" w:rsidDel="00000000" w:rsidP="00000000" w:rsidRDefault="00000000" w:rsidRPr="00000000" w14:paraId="00000055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7.4. Продавец вправе установить иные (более длительные) гарантийные сроки на отдельные виды Товаров. </w:t>
      </w:r>
    </w:p>
    <w:p w:rsidR="00000000" w:rsidDel="00000000" w:rsidP="00000000" w:rsidRDefault="00000000" w:rsidRPr="00000000" w14:paraId="00000056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7.5. Требования, заявленные Клиентами по истечении гарантийных сроков, рассматриваются Продавцом в порядке, установленном законодательством.</w:t>
      </w:r>
    </w:p>
    <w:p w:rsidR="00000000" w:rsidDel="00000000" w:rsidP="00000000" w:rsidRDefault="00000000" w:rsidRPr="00000000" w14:paraId="00000057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8. Переход права и рисков. Прочие положения</w:t>
      </w:r>
    </w:p>
    <w:p w:rsidR="00000000" w:rsidDel="00000000" w:rsidP="00000000" w:rsidRDefault="00000000" w:rsidRPr="00000000" w14:paraId="00000058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8.1. Под приобретенным Товаром понимается оплаченный и фактически полученный Товар. </w:t>
      </w:r>
    </w:p>
    <w:p w:rsidR="00000000" w:rsidDel="00000000" w:rsidP="00000000" w:rsidRDefault="00000000" w:rsidRPr="00000000" w14:paraId="00000059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8.2. Продавец считается исполнившим свою обязанность по договору купли-продажи, а Клиент приобретает право собственности на товар с момента фактического вручения товара, что удостоверяется товарным чеком (накладной/актом приема-передачи). </w:t>
      </w:r>
    </w:p>
    <w:p w:rsidR="00000000" w:rsidDel="00000000" w:rsidP="00000000" w:rsidRDefault="00000000" w:rsidRPr="00000000" w14:paraId="0000005A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8.3. Клиент несет ответственность за вручение заказанного Товара любому из указанных им в Заказе лиц. Продавец не обязан удостоверяться в наличии полномочий принимающих Товар лиц, если они указаны в Заказе в качестве получателей. Продавец вправе отказаться от вручения заказанного Товара лицам, не указанным в Заказе либо требовать подтвердить свои полномочия. Однако Продавец или его представитель не несет ответственность за передачу Товара лицу, названному в качестве получателя, если указанные в Заказе реквизиты Клиента или получателя являются достаточными (по выбору Клиента) для идентификации Клиента или получателя в качестве надлежащего лица. Клиент полностью несет ответственность за достоверность указанных им сведений. </w:t>
      </w:r>
    </w:p>
    <w:p w:rsidR="00000000" w:rsidDel="00000000" w:rsidP="00000000" w:rsidRDefault="00000000" w:rsidRPr="00000000" w14:paraId="0000005B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8.4. Путем Акцепта настоящего Договора Клиент дает согласие на обработку Продавцом персональных данных Клиента, указанных при оформлении заказа в целях исполнения обязательств по настоящему договору, а также на передачу информации в целях совершенствования клиентского сервиса компаниям перечисленным на Сайте. </w:t>
      </w:r>
    </w:p>
    <w:p w:rsidR="00000000" w:rsidDel="00000000" w:rsidP="00000000" w:rsidRDefault="00000000" w:rsidRPr="00000000" w14:paraId="0000005C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8.4.1. Кроме этого, соглашаясь на рассылку новостей компании о предложениях «Алтай.ру», клиент дает свое согласие на получение сообщений рекламного характера на электронную почту или мобильный телефон. В случае необходимости отозвать свое согласие клиент имеет право в любое время сделать это в личном кабинете на Сайте или перейти по ссылке «отписаться» в email-рассылке и подтвердить отписку. </w:t>
      </w:r>
    </w:p>
    <w:p w:rsidR="00000000" w:rsidDel="00000000" w:rsidP="00000000" w:rsidRDefault="00000000" w:rsidRPr="00000000" w14:paraId="0000005D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8.5. Любые сведения, указанные Клиентом в Заказе, считаются достоверными и исходящими непосредственно от Клиента. Клиент несет все риски и убытки, связанные с размещением им недостоверных (неверных) данных при формировании Заказа (п.4.2.) и не вправе ссылаться на их недостоверность при возникновении спора с Продавцом. </w:t>
      </w:r>
    </w:p>
    <w:p w:rsidR="00000000" w:rsidDel="00000000" w:rsidP="00000000" w:rsidRDefault="00000000" w:rsidRPr="00000000" w14:paraId="0000005E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8.6. Все споры и разногласия, связанные с исполнением настоящего договора, подлежат рассмотрению и разрешению в порядке, установленном законодательством. </w:t>
      </w:r>
    </w:p>
    <w:p w:rsidR="00000000" w:rsidDel="00000000" w:rsidP="00000000" w:rsidRDefault="00000000" w:rsidRPr="00000000" w14:paraId="0000005F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8.7. В том случае, если Клиентом является индивидуальный предприниматель или юридическое лицо, предварительный досудебный порядок является обязательным. Претензия, касающаяся заключения, изменения, исполнения или расторжения настоящего Договора, должна быть заявлена потерпевшей стороной в течение 10 (десяти) дней со дня возникновения соответствующего обстоятельства. Претензия, заявленная потерпевшей стороной, должна быть рассмотрена в течение 10 (десяти) дней со дня ее получения. При не достижении соглашения, соответствующий спор подлежит передаче для рассмотрения и разрешения в Арбитражный суд г. Барнаула.</w:t>
      </w:r>
    </w:p>
    <w:p w:rsidR="00000000" w:rsidDel="00000000" w:rsidP="00000000" w:rsidRDefault="00000000" w:rsidRPr="00000000" w14:paraId="00000060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9.Особые условия</w:t>
      </w:r>
    </w:p>
    <w:p w:rsidR="00000000" w:rsidDel="00000000" w:rsidP="00000000" w:rsidRDefault="00000000" w:rsidRPr="00000000" w14:paraId="00000061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9.1.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Товара, таких как: цвет, форма, размер и упаковка. В случае возникновения у Покупателя вопросов, касающихся свойств и характеристик Товара, перед заключением Договора Покупателю необходимо обратиться за консультацией по контактному телефону Продавца указанному на Сайте. </w:t>
      </w:r>
    </w:p>
    <w:p w:rsidR="00000000" w:rsidDel="00000000" w:rsidP="00000000" w:rsidRDefault="00000000" w:rsidRPr="00000000" w14:paraId="00000062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9.2. Вся текстовая информация и графические изображения, размещенные на Сайте Продавца, являются собственностью Продавца и/или его поставщиков и производителей Товара. </w:t>
      </w:r>
    </w:p>
    <w:p w:rsidR="00000000" w:rsidDel="00000000" w:rsidP="00000000" w:rsidRDefault="00000000" w:rsidRPr="00000000" w14:paraId="00000063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9.1. Правила Акций описаны на Сайте в разделе «Акции».</w:t>
      </w:r>
    </w:p>
    <w:p w:rsidR="00000000" w:rsidDel="00000000" w:rsidP="00000000" w:rsidRDefault="00000000" w:rsidRPr="00000000" w14:paraId="00000064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10. Ответственность сторон</w:t>
      </w:r>
    </w:p>
    <w:p w:rsidR="00000000" w:rsidDel="00000000" w:rsidP="00000000" w:rsidRDefault="00000000" w:rsidRPr="00000000" w14:paraId="00000065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10.1. За нарушение условий настоящего Договора стороны несут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066">
      <w:pPr>
        <w:spacing w:after="520" w:before="240" w:line="360" w:lineRule="auto"/>
        <w:contextualSpacing w:val="0"/>
        <w:rPr>
          <w:b w:val="1"/>
          <w:color w:val="393838"/>
          <w:sz w:val="24"/>
          <w:szCs w:val="24"/>
        </w:rPr>
      </w:pPr>
      <w:r w:rsidDel="00000000" w:rsidR="00000000" w:rsidRPr="00000000">
        <w:rPr>
          <w:b w:val="1"/>
          <w:color w:val="393838"/>
          <w:sz w:val="24"/>
          <w:szCs w:val="24"/>
          <w:rtl w:val="0"/>
        </w:rPr>
        <w:t xml:space="preserve">Учитывая важность вышеизложенного, лицу, заинтересованному в покупке Товара на условиях, зафиксированных в настоящей Оферте, настоятельно рекомендуется внимательно ознакомиться с ее текстом, и в случае несогласия с каким-либо её пунктом, предлагается отказаться от покупки Товаров или использования услуг, предоставляемых Продавцом.</w:t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spacing w:after="300" w:before="300" w:line="360" w:lineRule="auto"/>
        <w:contextualSpacing w:val="0"/>
        <w:rPr>
          <w:b w:val="1"/>
          <w:color w:val="393838"/>
          <w:sz w:val="36"/>
          <w:szCs w:val="36"/>
        </w:rPr>
      </w:pPr>
      <w:bookmarkStart w:colFirst="0" w:colLast="0" w:name="_yysj5dlot1nr" w:id="1"/>
      <w:bookmarkEnd w:id="1"/>
      <w:r w:rsidDel="00000000" w:rsidR="00000000" w:rsidRPr="00000000">
        <w:rPr>
          <w:b w:val="1"/>
          <w:color w:val="393838"/>
          <w:sz w:val="36"/>
          <w:szCs w:val="36"/>
          <w:rtl w:val="0"/>
        </w:rPr>
        <w:t xml:space="preserve">Сервисное обслуживание</w:t>
      </w:r>
    </w:p>
    <w:p w:rsidR="00000000" w:rsidDel="00000000" w:rsidP="00000000" w:rsidRDefault="00000000" w:rsidRPr="00000000" w14:paraId="00000069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Интернет-магазин «Алтай.ру» предоставляет гарантию на все представленные товары. Гарантийные обязательства составлены в соответствии с положениями Закона Российской Федерации «О защите прав потребителей» и гарантийными обязательствами фирм-изготовителей.</w:t>
      </w:r>
    </w:p>
    <w:p w:rsidR="00000000" w:rsidDel="00000000" w:rsidP="00000000" w:rsidRDefault="00000000" w:rsidRPr="00000000" w14:paraId="0000006A">
      <w:pPr>
        <w:pStyle w:val="Heading2"/>
        <w:keepNext w:val="0"/>
        <w:keepLines w:val="0"/>
        <w:spacing w:after="300" w:before="300" w:line="360" w:lineRule="auto"/>
        <w:contextualSpacing w:val="0"/>
        <w:rPr>
          <w:b w:val="1"/>
          <w:color w:val="393838"/>
          <w:sz w:val="36"/>
          <w:szCs w:val="36"/>
        </w:rPr>
      </w:pPr>
      <w:bookmarkStart w:colFirst="0" w:colLast="0" w:name="_rp2z1gtxkugt" w:id="2"/>
      <w:bookmarkEnd w:id="2"/>
      <w:r w:rsidDel="00000000" w:rsidR="00000000" w:rsidRPr="00000000">
        <w:rPr>
          <w:b w:val="1"/>
          <w:color w:val="393838"/>
          <w:sz w:val="36"/>
          <w:szCs w:val="36"/>
          <w:rtl w:val="0"/>
        </w:rPr>
        <w:t xml:space="preserve">Фирменная гарантия производителя</w:t>
      </w:r>
    </w:p>
    <w:p w:rsidR="00000000" w:rsidDel="00000000" w:rsidP="00000000" w:rsidRDefault="00000000" w:rsidRPr="00000000" w14:paraId="0000006B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Если на купленный Вами товар распространяется фирменная гарантия производителя, то гарантийное обслуживание будет производиться в фирменном сервисном центре производителя. Вместе с товаром необходимо будет предоставить заполненный гарантийный талон и документы, подтверждающие покупку (чек). В зависимости от степени повреждения ваш товар будет отремонтирован, либо вам будет выдано заключение о невозможности ремонта. Гарантия не распространяется на неисправности, вызванные следующими причинами:</w:t>
      </w:r>
    </w:p>
    <w:p w:rsidR="00000000" w:rsidDel="00000000" w:rsidP="00000000" w:rsidRDefault="00000000" w:rsidRPr="00000000" w14:paraId="0000006C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механическими повреждениями, попаданием внутрь жидкости, насекомых, пыли и др. посторонних предметов;</w:t>
      </w:r>
    </w:p>
    <w:p w:rsidR="00000000" w:rsidDel="00000000" w:rsidP="00000000" w:rsidRDefault="00000000" w:rsidRPr="00000000" w14:paraId="0000006D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неправильным питанием электросети;</w:t>
      </w:r>
    </w:p>
    <w:p w:rsidR="00000000" w:rsidDel="00000000" w:rsidP="00000000" w:rsidRDefault="00000000" w:rsidRPr="00000000" w14:paraId="0000006E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неправильной транспортировкой;</w:t>
      </w:r>
    </w:p>
    <w:p w:rsidR="00000000" w:rsidDel="00000000" w:rsidP="00000000" w:rsidRDefault="00000000" w:rsidRPr="00000000" w14:paraId="0000006F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неправильным подключением аппаратуры;</w:t>
      </w:r>
    </w:p>
    <w:p w:rsidR="00000000" w:rsidDel="00000000" w:rsidP="00000000" w:rsidRDefault="00000000" w:rsidRPr="00000000" w14:paraId="00000070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ударом молнии, затоплением или другими стихийными бедствиями;</w:t>
      </w:r>
    </w:p>
    <w:p w:rsidR="00000000" w:rsidDel="00000000" w:rsidP="00000000" w:rsidRDefault="00000000" w:rsidRPr="00000000" w14:paraId="00000071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эксплуатацией изделия с нарушением Инструкции по эксплуатации.</w:t>
      </w:r>
    </w:p>
    <w:p w:rsidR="00000000" w:rsidDel="00000000" w:rsidP="00000000" w:rsidRDefault="00000000" w:rsidRPr="00000000" w14:paraId="00000072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5. Срок гарантии устанавливается фирмой-производителем и должен соответствовать законодательству РФ. Срок исчисляется со дня покупки. При замене товара гарантийный срок исчисляется заново со дня передачи нового товара покупателю.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В случае, если товар приобретался дистанционным способом (т.е. способом, исключающими возможность непосредственного ознакомления покупателя с товаром либо образцом товара), покупатель вправе отказаться от товара в любое время до его передачи, а после передачи товара — в течение 7 (семи) дней. Возврат товара надлежащего качества возможен в случае, если сохранены его товарный вид (включая упаковку и комплектацию) и потребительские свойства, а также документ, подтверждающий факт покупки указанного товара. В этом случае покупатель обязан в указанный срок отправить соответствующее заявление продавцу и передать ему полученный товар (доставка товара продавцу в этом случае осуществляется покупателем за свой счет).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При покупке товаров в интернет-магазине с доставкой по России, оформляется страховка товара.</w:t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spacing w:after="300" w:before="300" w:line="360" w:lineRule="auto"/>
        <w:contextualSpacing w:val="0"/>
        <w:rPr>
          <w:b w:val="1"/>
          <w:color w:val="393838"/>
          <w:sz w:val="36"/>
          <w:szCs w:val="36"/>
        </w:rPr>
      </w:pPr>
      <w:bookmarkStart w:colFirst="0" w:colLast="0" w:name="_r6oyu8ifgq2z" w:id="3"/>
      <w:bookmarkEnd w:id="3"/>
      <w:r w:rsidDel="00000000" w:rsidR="00000000" w:rsidRPr="00000000">
        <w:rPr>
          <w:b w:val="1"/>
          <w:color w:val="393838"/>
          <w:sz w:val="36"/>
          <w:szCs w:val="36"/>
          <w:rtl w:val="0"/>
        </w:rPr>
        <w:t xml:space="preserve">Обмен и возврат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При заказе товаров в интернет-магазине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www.yarkiy.ru</w:t>
        </w:r>
      </w:hyperlink>
      <w:r w:rsidDel="00000000" w:rsidR="00000000" w:rsidRPr="00000000">
        <w:rPr>
          <w:color w:val="393838"/>
          <w:sz w:val="24"/>
          <w:szCs w:val="24"/>
          <w:rtl w:val="0"/>
        </w:rPr>
        <w:t xml:space="preserve"> срок обмена и возврата товара составляет 14 дней со дня передачи товара </w:t>
      </w:r>
      <w:r w:rsidDel="00000000" w:rsidR="00000000" w:rsidRPr="00000000">
        <w:rPr>
          <w:color w:val="393838"/>
          <w:sz w:val="24"/>
          <w:szCs w:val="24"/>
          <w:rtl w:val="0"/>
        </w:rPr>
        <w:t xml:space="preserve">(в соответствии со статьей 26.1 закона РФ "О защите прав потребителей".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Товары, перечисленные в постановлениях Правительства Российской Федерации, возврату и обмену не подлежат (в ред. Постановлений Правительства РФ от 20.10.1998 N 1222, от 06.02.2002 N 81 и в ред. Постановлений Правительства РФ от 10.11.2011 г. N 924)</w:t>
      </w:r>
    </w:p>
    <w:p w:rsidR="00000000" w:rsidDel="00000000" w:rsidP="00000000" w:rsidRDefault="00000000" w:rsidRPr="00000000" w14:paraId="00000079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Перечень технически сложных товаров, в отношении которых требования потребителя об их замене подлежат удовлетворению только в случае обнаружения в товарах существенных недостатков</w:t>
        </w:r>
      </w:hyperlink>
      <w:r w:rsidDel="00000000" w:rsidR="00000000" w:rsidRPr="00000000">
        <w:rPr>
          <w:color w:val="39383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A">
      <w:pPr>
        <w:spacing w:after="520" w:before="240" w:line="360" w:lineRule="auto"/>
        <w:contextualSpacing w:val="0"/>
        <w:rPr>
          <w:color w:val="393838"/>
          <w:sz w:val="24"/>
          <w:szCs w:val="24"/>
        </w:rPr>
      </w:pPr>
      <w:r w:rsidDel="00000000" w:rsidR="00000000" w:rsidRPr="00000000">
        <w:rPr>
          <w:color w:val="393838"/>
          <w:sz w:val="24"/>
          <w:szCs w:val="24"/>
          <w:rtl w:val="0"/>
        </w:rPr>
        <w:t xml:space="preserve">Внимание! Уважаемые клиенты, информируем вас о том, что при отказе от покупки при оплате заказа банковской картой, возврат производится исключительно на ту же банковскую карту, с которой была произведена оплата!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9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arkiy.ru/" TargetMode="External"/><Relationship Id="rId7" Type="http://schemas.openxmlformats.org/officeDocument/2006/relationships/hyperlink" Target="https://www.yarkiy.ru/delivery/vozvrat/vozvrat-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